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92" w:rsidRPr="00CE7B5B" w:rsidRDefault="006C0292" w:rsidP="00956562">
      <w:pPr>
        <w:spacing w:line="271" w:lineRule="auto"/>
        <w:ind w:firstLine="567"/>
        <w:jc w:val="right"/>
        <w:rPr>
          <w:rFonts w:eastAsia="Calibri"/>
          <w:i/>
          <w:iCs/>
          <w:lang w:eastAsia="en-US"/>
        </w:rPr>
      </w:pPr>
      <w:r w:rsidRPr="006653F0">
        <w:rPr>
          <w:bCs/>
          <w:i/>
          <w:iCs/>
          <w:lang w:eastAsia="ar-SA"/>
        </w:rPr>
        <w:t xml:space="preserve">                                                                                                                                           </w:t>
      </w:r>
    </w:p>
    <w:p w:rsidR="006C0292" w:rsidRPr="009B221A" w:rsidRDefault="002000B0" w:rsidP="006C0292">
      <w:pPr>
        <w:suppressAutoHyphens/>
        <w:ind w:firstLine="426"/>
        <w:jc w:val="center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 xml:space="preserve">ПУБЛИЧНЫЙ </w:t>
      </w:r>
      <w:r w:rsidR="006C0292" w:rsidRPr="009B221A">
        <w:rPr>
          <w:b/>
          <w:sz w:val="26"/>
          <w:szCs w:val="26"/>
          <w:lang w:eastAsia="ar-SA"/>
        </w:rPr>
        <w:t xml:space="preserve">ОТЧЕТ </w:t>
      </w:r>
    </w:p>
    <w:p w:rsidR="006C0292" w:rsidRPr="009B221A" w:rsidRDefault="006C0292" w:rsidP="006C0292">
      <w:pPr>
        <w:suppressAutoHyphens/>
        <w:ind w:firstLine="426"/>
        <w:jc w:val="center"/>
        <w:rPr>
          <w:b/>
          <w:sz w:val="26"/>
          <w:szCs w:val="26"/>
        </w:rPr>
      </w:pPr>
      <w:r w:rsidRPr="009B221A">
        <w:rPr>
          <w:b/>
          <w:sz w:val="26"/>
          <w:szCs w:val="26"/>
          <w:lang w:eastAsia="ar-SA"/>
        </w:rPr>
        <w:t xml:space="preserve">О ВЫПОЛНЕНИИ КОЛЛЕКТИВНОГО ДОГОВОРА </w:t>
      </w:r>
    </w:p>
    <w:p w:rsidR="006C0292" w:rsidRPr="009B221A" w:rsidRDefault="00EC0E3A" w:rsidP="006C0292">
      <w:pPr>
        <w:suppressAutoHyphens/>
        <w:ind w:firstLine="426"/>
        <w:jc w:val="center"/>
        <w:rPr>
          <w:lang w:eastAsia="ar-SA"/>
        </w:rPr>
      </w:pPr>
      <w:r w:rsidRPr="00EC0E3A">
        <w:rPr>
          <w:b/>
          <w:sz w:val="28"/>
          <w:szCs w:val="28"/>
          <w:u w:val="single"/>
        </w:rPr>
        <w:t>Муниципальное бюджетное общеобразовательное учреждение «</w:t>
      </w:r>
      <w:proofErr w:type="spellStart"/>
      <w:r w:rsidRPr="00EC0E3A">
        <w:rPr>
          <w:b/>
          <w:sz w:val="28"/>
          <w:szCs w:val="28"/>
          <w:u w:val="single"/>
        </w:rPr>
        <w:t>Актанышская</w:t>
      </w:r>
      <w:proofErr w:type="spellEnd"/>
      <w:r w:rsidRPr="00EC0E3A">
        <w:rPr>
          <w:b/>
          <w:sz w:val="28"/>
          <w:szCs w:val="28"/>
          <w:u w:val="single"/>
        </w:rPr>
        <w:t xml:space="preserve"> средняя общеобразовательная школа №1» </w:t>
      </w:r>
      <w:proofErr w:type="spellStart"/>
      <w:r w:rsidRPr="00EC0E3A">
        <w:rPr>
          <w:b/>
          <w:sz w:val="28"/>
          <w:szCs w:val="28"/>
          <w:u w:val="single"/>
        </w:rPr>
        <w:t>Актанышского</w:t>
      </w:r>
      <w:proofErr w:type="spellEnd"/>
      <w:r w:rsidRPr="00EC0E3A">
        <w:rPr>
          <w:b/>
          <w:sz w:val="28"/>
          <w:szCs w:val="28"/>
          <w:u w:val="single"/>
        </w:rPr>
        <w:t xml:space="preserve"> муниципального района РТ</w:t>
      </w:r>
      <w:r w:rsidR="006C0292" w:rsidRPr="009B221A">
        <w:rPr>
          <w:lang w:eastAsia="ar-SA"/>
        </w:rPr>
        <w:t xml:space="preserve"> </w:t>
      </w:r>
      <w:r>
        <w:rPr>
          <w:lang w:val="tt-RU" w:eastAsia="ar-SA"/>
        </w:rPr>
        <w:t xml:space="preserve">                                                                                                                                             </w:t>
      </w:r>
      <w:r w:rsidR="006C0292" w:rsidRPr="009B221A">
        <w:rPr>
          <w:lang w:eastAsia="ar-SA"/>
        </w:rPr>
        <w:t xml:space="preserve">(полное наименование организации </w:t>
      </w:r>
      <w:r w:rsidR="006C0292" w:rsidRPr="00FF5321">
        <w:rPr>
          <w:b/>
          <w:lang w:eastAsia="ar-SA"/>
        </w:rPr>
        <w:t>бюджетной сферы</w:t>
      </w:r>
      <w:r w:rsidR="006C0292" w:rsidRPr="006653F0">
        <w:rPr>
          <w:lang w:eastAsia="ar-SA"/>
        </w:rPr>
        <w:t>)</w:t>
      </w:r>
    </w:p>
    <w:p w:rsidR="006C0292" w:rsidRPr="009B221A" w:rsidRDefault="006C0292" w:rsidP="006C0292">
      <w:pPr>
        <w:suppressAutoHyphens/>
        <w:ind w:firstLine="426"/>
        <w:jc w:val="center"/>
        <w:rPr>
          <w:sz w:val="26"/>
          <w:szCs w:val="26"/>
          <w:lang w:eastAsia="ar-SA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7229"/>
      </w:tblGrid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CE7B5B">
              <w:rPr>
                <w:b/>
                <w:lang w:eastAsia="ar-SA"/>
              </w:rPr>
              <w:t>Обязательства</w:t>
            </w:r>
          </w:p>
          <w:p w:rsidR="006C0292" w:rsidRPr="00CE7B5B" w:rsidRDefault="006C0292" w:rsidP="00B90AFE">
            <w:pPr>
              <w:suppressAutoHyphens/>
              <w:jc w:val="center"/>
              <w:rPr>
                <w:b/>
                <w:lang w:eastAsia="ar-SA"/>
              </w:rPr>
            </w:pPr>
            <w:r w:rsidRPr="00CE7B5B">
              <w:rPr>
                <w:b/>
                <w:lang w:eastAsia="ar-SA"/>
              </w:rPr>
              <w:t>коллективного договора</w:t>
            </w:r>
          </w:p>
        </w:tc>
        <w:tc>
          <w:tcPr>
            <w:tcW w:w="7229" w:type="dxa"/>
            <w:hideMark/>
          </w:tcPr>
          <w:p w:rsidR="006C0292" w:rsidRPr="00CE7B5B" w:rsidRDefault="006C0292" w:rsidP="00B90AFE">
            <w:pPr>
              <w:suppressAutoHyphens/>
              <w:jc w:val="center"/>
              <w:rPr>
                <w:b/>
                <w:lang w:eastAsia="ar-SA"/>
              </w:rPr>
            </w:pPr>
            <w:r w:rsidRPr="00CE7B5B">
              <w:rPr>
                <w:b/>
                <w:lang w:eastAsia="ar-SA"/>
              </w:rPr>
              <w:t>Выполнение обязательств</w:t>
            </w:r>
          </w:p>
          <w:p w:rsidR="006C0292" w:rsidRPr="00CE7B5B" w:rsidRDefault="006C0292" w:rsidP="00B90AFE">
            <w:pPr>
              <w:suppressAutoHyphens/>
              <w:jc w:val="center"/>
              <w:rPr>
                <w:b/>
                <w:lang w:eastAsia="ar-SA"/>
              </w:rPr>
            </w:pPr>
            <w:r w:rsidRPr="00CE7B5B">
              <w:rPr>
                <w:b/>
                <w:lang w:eastAsia="ar-SA"/>
              </w:rPr>
              <w:t xml:space="preserve"> колле</w:t>
            </w:r>
            <w:r w:rsidR="0014233F">
              <w:rPr>
                <w:b/>
                <w:lang w:eastAsia="ar-SA"/>
              </w:rPr>
              <w:t>ктивного договора по итогам 2025</w:t>
            </w:r>
            <w:r w:rsidRPr="00CE7B5B">
              <w:rPr>
                <w:b/>
                <w:lang w:eastAsia="ar-SA"/>
              </w:rPr>
              <w:t xml:space="preserve"> г.</w:t>
            </w:r>
          </w:p>
          <w:p w:rsidR="006C0292" w:rsidRPr="00CE7B5B" w:rsidRDefault="006C0292" w:rsidP="00B90AFE">
            <w:pPr>
              <w:suppressAutoHyphens/>
              <w:jc w:val="center"/>
              <w:rPr>
                <w:bCs/>
                <w:i/>
                <w:iCs/>
                <w:lang w:eastAsia="ar-SA"/>
              </w:rPr>
            </w:pPr>
            <w:r w:rsidRPr="00CE7B5B">
              <w:rPr>
                <w:bCs/>
                <w:i/>
                <w:iCs/>
                <w:lang w:eastAsia="ar-SA"/>
              </w:rPr>
              <w:t xml:space="preserve">(заполняется при наличии пункта в коллективном договоре </w:t>
            </w:r>
          </w:p>
          <w:p w:rsidR="006C0292" w:rsidRPr="00CE7B5B" w:rsidRDefault="006C0292" w:rsidP="00B90AFE">
            <w:pPr>
              <w:suppressAutoHyphens/>
              <w:jc w:val="center"/>
              <w:rPr>
                <w:bCs/>
                <w:i/>
                <w:iCs/>
                <w:lang w:eastAsia="ar-SA"/>
              </w:rPr>
            </w:pPr>
            <w:r w:rsidRPr="00CE7B5B">
              <w:rPr>
                <w:bCs/>
                <w:i/>
                <w:iCs/>
                <w:lang w:eastAsia="ar-SA"/>
              </w:rPr>
              <w:t>с соответствующей ссылкой на пункт коллективного договора)</w:t>
            </w: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CE7B5B">
              <w:rPr>
                <w:lang w:eastAsia="ar-SA"/>
              </w:rPr>
              <w:t xml:space="preserve"> 1</w:t>
            </w:r>
          </w:p>
        </w:tc>
        <w:tc>
          <w:tcPr>
            <w:tcW w:w="7229" w:type="dxa"/>
            <w:hideMark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CE7B5B">
              <w:rPr>
                <w:lang w:eastAsia="ar-SA"/>
              </w:rPr>
              <w:t>2</w:t>
            </w:r>
          </w:p>
        </w:tc>
      </w:tr>
      <w:tr w:rsidR="006C0292" w:rsidRPr="00CE7B5B" w:rsidTr="00B90AFE">
        <w:tc>
          <w:tcPr>
            <w:tcW w:w="15451" w:type="dxa"/>
            <w:gridSpan w:val="2"/>
          </w:tcPr>
          <w:p w:rsidR="006C0292" w:rsidRPr="00CE7B5B" w:rsidRDefault="006C0292" w:rsidP="00B90AFE">
            <w:pPr>
              <w:suppressAutoHyphens/>
              <w:ind w:firstLine="300"/>
              <w:jc w:val="center"/>
              <w:textAlignment w:val="baseline"/>
              <w:rPr>
                <w:b/>
                <w:bCs/>
                <w:lang w:eastAsia="ar-SA"/>
              </w:rPr>
            </w:pPr>
            <w:r w:rsidRPr="00CE7B5B">
              <w:rPr>
                <w:b/>
                <w:bCs/>
                <w:lang w:val="en-US" w:eastAsia="ar-SA"/>
              </w:rPr>
              <w:t>I.</w:t>
            </w:r>
            <w:r w:rsidRPr="00CE7B5B">
              <w:rPr>
                <w:b/>
                <w:bCs/>
                <w:lang w:eastAsia="ar-SA"/>
              </w:rPr>
              <w:t xml:space="preserve"> Показатели колдоговорного регулирования</w:t>
            </w:r>
          </w:p>
        </w:tc>
      </w:tr>
      <w:tr w:rsidR="006C0292" w:rsidRPr="00CE7B5B" w:rsidTr="004C3329"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0292" w:rsidRPr="00CE7B5B" w:rsidRDefault="006C0292" w:rsidP="006C0292">
            <w:pPr>
              <w:numPr>
                <w:ilvl w:val="1"/>
                <w:numId w:val="1"/>
              </w:numPr>
              <w:suppressAutoHyphens/>
              <w:snapToGrid w:val="0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E7B5B">
              <w:rPr>
                <w:rFonts w:eastAsia="Calibri"/>
                <w:lang w:eastAsia="en-US"/>
              </w:rPr>
              <w:t xml:space="preserve">Выполнение обязательств, предусмотренных коллективным договором. </w:t>
            </w:r>
          </w:p>
          <w:p w:rsidR="006C0292" w:rsidRPr="00CE7B5B" w:rsidRDefault="006C0292" w:rsidP="00B90AFE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указать отношение количества выполненных обязательств к общему количеству обязательств коллективного договора, %</w:t>
            </w:r>
          </w:p>
          <w:p w:rsidR="008740F5" w:rsidRPr="00CE7B5B" w:rsidRDefault="008740F5" w:rsidP="00B90AF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82%</w:t>
            </w:r>
          </w:p>
        </w:tc>
      </w:tr>
      <w:tr w:rsidR="006C0292" w:rsidRPr="00CE7B5B" w:rsidTr="004C3329"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0292" w:rsidRPr="00CE7B5B" w:rsidRDefault="006C0292" w:rsidP="006C0292">
            <w:pPr>
              <w:numPr>
                <w:ilvl w:val="1"/>
                <w:numId w:val="1"/>
              </w:numPr>
              <w:suppressAutoHyphens/>
              <w:snapToGrid w:val="0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CE7B5B">
              <w:rPr>
                <w:rFonts w:eastAsia="Calibri"/>
                <w:lang w:eastAsia="en-US"/>
              </w:rPr>
              <w:t>Предоставление работодателем первичной профсоюзной организации по его запросу необходимой информации для заключения и подведения итогов выполнения коллективного договора.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6C0292" w:rsidRPr="00CE7B5B">
              <w:rPr>
                <w:b/>
                <w:i/>
                <w:lang w:eastAsia="ar-SA"/>
              </w:rPr>
              <w:t>а</w:t>
            </w:r>
          </w:p>
        </w:tc>
      </w:tr>
      <w:tr w:rsidR="006C0292" w:rsidRPr="00CE7B5B" w:rsidTr="004C3329">
        <w:tc>
          <w:tcPr>
            <w:tcW w:w="8222" w:type="dxa"/>
          </w:tcPr>
          <w:p w:rsidR="006C0292" w:rsidRPr="00CE7B5B" w:rsidRDefault="006C0292" w:rsidP="00B90AFE">
            <w:pPr>
              <w:suppressAutoHyphens/>
              <w:snapToGrid w:val="0"/>
              <w:rPr>
                <w:rFonts w:eastAsia="Calibri"/>
                <w:color w:val="000000"/>
                <w:lang w:eastAsia="en-US"/>
              </w:rPr>
            </w:pPr>
            <w:r w:rsidRPr="00CE7B5B">
              <w:rPr>
                <w:rFonts w:eastAsia="Calibri"/>
                <w:color w:val="000000"/>
                <w:lang w:eastAsia="en-US"/>
              </w:rPr>
              <w:t>1.3. Наличие постоянно действующей двухсторонней комиссии по подготовке и проверке хода выполнения коллективного договора (Комиссия).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6C0292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приложить документы, подтверждающие наличие Комиссии </w:t>
            </w:r>
          </w:p>
          <w:p w:rsidR="006C0292" w:rsidRPr="00CE7B5B" w:rsidRDefault="006C0292" w:rsidP="0014233F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и о выполнении обязательств </w:t>
            </w:r>
            <w:r w:rsidR="0014233F">
              <w:rPr>
                <w:i/>
                <w:lang w:eastAsia="ar-SA"/>
              </w:rPr>
              <w:t>коллективного договора в 2025</w:t>
            </w:r>
            <w:r w:rsidRPr="00CE7B5B">
              <w:rPr>
                <w:i/>
                <w:lang w:eastAsia="ar-SA"/>
              </w:rPr>
              <w:t>году</w:t>
            </w:r>
          </w:p>
        </w:tc>
      </w:tr>
      <w:tr w:rsidR="006C0292" w:rsidRPr="00CE7B5B" w:rsidTr="00B90AFE">
        <w:trPr>
          <w:trHeight w:val="20"/>
        </w:trPr>
        <w:tc>
          <w:tcPr>
            <w:tcW w:w="15451" w:type="dxa"/>
            <w:gridSpan w:val="2"/>
            <w:hideMark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b/>
                <w:bCs/>
                <w:lang w:val="en-US" w:eastAsia="ar-SA"/>
              </w:rPr>
              <w:t>I</w:t>
            </w:r>
            <w:r w:rsidRPr="00CE7B5B">
              <w:rPr>
                <w:b/>
                <w:bCs/>
                <w:lang w:eastAsia="ar-SA"/>
              </w:rPr>
              <w:t>I. Оплата труда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bottom w:val="single" w:sz="4" w:space="0" w:color="auto"/>
            </w:tcBorders>
            <w:hideMark/>
          </w:tcPr>
          <w:p w:rsidR="006C0292" w:rsidRPr="00892F52" w:rsidRDefault="006C0292" w:rsidP="00B90AFE">
            <w:pPr>
              <w:widowControl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CE7B5B">
              <w:rPr>
                <w:rFonts w:eastAsia="Calibri"/>
                <w:color w:val="000000"/>
                <w:lang w:eastAsia="en-US"/>
              </w:rPr>
              <w:t>2.1. Обеспечение единых подходов к регулированию заработной платы работников организаций бюджетной сферы в соответствии с Едиными рекомендациями по установлению на федеральном, региональном и местном уровнях систем оплаты работников государственных и муниципальных учреждений.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6C0292" w:rsidRPr="00CE7B5B">
              <w:rPr>
                <w:b/>
                <w:i/>
                <w:lang w:eastAsia="ar-SA"/>
              </w:rPr>
              <w:t>а</w:t>
            </w:r>
          </w:p>
        </w:tc>
      </w:tr>
      <w:tr w:rsidR="006C0292" w:rsidRPr="00CE7B5B" w:rsidTr="00EC0E3A">
        <w:trPr>
          <w:trHeight w:val="41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92" w:rsidRPr="00CE7B5B" w:rsidRDefault="006C0292" w:rsidP="00B90AFE">
            <w:pPr>
              <w:widowControl w:val="0"/>
              <w:contextualSpacing/>
              <w:rPr>
                <w:lang w:eastAsia="ar-SA"/>
              </w:rPr>
            </w:pPr>
            <w:r w:rsidRPr="00CE7B5B">
              <w:rPr>
                <w:rFonts w:eastAsia="Calibri"/>
                <w:color w:val="000000"/>
                <w:lang w:eastAsia="en-US"/>
              </w:rPr>
              <w:t>2.2.</w:t>
            </w:r>
            <w:r w:rsidRPr="00CE7B5B">
              <w:rPr>
                <w:lang w:eastAsia="ar-SA"/>
              </w:rPr>
              <w:t xml:space="preserve"> </w:t>
            </w:r>
            <w:r w:rsidRPr="00CE7B5B">
              <w:rPr>
                <w:rFonts w:eastAsia="Calibri"/>
                <w:color w:val="000000"/>
                <w:lang w:eastAsia="en-US"/>
              </w:rPr>
              <w:t>Отношение размера среднемесячной номинальной начисленной заработной платы в организации к размеру среднемесячной заработной платы соответствующей сферы в Республике Татарстан (здравоохранение, образование, культура, госучреждения и общественное обслуживание)</w:t>
            </w:r>
            <w:r w:rsidRPr="00CE7B5B">
              <w:rPr>
                <w:lang w:eastAsia="ar-SA"/>
              </w:rPr>
              <w:t xml:space="preserve">.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указать отношение среднемесячной заработной платы организации к среднемесячной заработной плате соответствующей сферы в РТ </w:t>
            </w:r>
          </w:p>
          <w:p w:rsidR="006C0292" w:rsidRDefault="0014233F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за январь-декабрь 2025</w:t>
            </w:r>
            <w:r w:rsidR="006C0292" w:rsidRPr="00CE7B5B">
              <w:rPr>
                <w:i/>
                <w:lang w:eastAsia="ar-SA"/>
              </w:rPr>
              <w:t xml:space="preserve"> г. (%)</w:t>
            </w:r>
          </w:p>
          <w:p w:rsidR="00892F52" w:rsidRDefault="00892F5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892F52">
              <w:rPr>
                <w:b/>
                <w:i/>
                <w:u w:val="single"/>
                <w:lang w:eastAsia="ar-SA"/>
              </w:rPr>
              <w:t>53700 руб</w:t>
            </w:r>
            <w:r>
              <w:rPr>
                <w:i/>
                <w:lang w:eastAsia="ar-SA"/>
              </w:rPr>
              <w:t>.-РТ</w:t>
            </w:r>
          </w:p>
          <w:p w:rsidR="006C0292" w:rsidRPr="00EC0E3A" w:rsidRDefault="00892F52" w:rsidP="00EC0E3A">
            <w:pPr>
              <w:suppressAutoHyphens/>
              <w:snapToGrid w:val="0"/>
              <w:jc w:val="center"/>
              <w:rPr>
                <w:b/>
                <w:i/>
                <w:u w:val="single"/>
                <w:lang w:eastAsia="ar-SA"/>
              </w:rPr>
            </w:pPr>
            <w:r w:rsidRPr="00892F52">
              <w:rPr>
                <w:b/>
                <w:i/>
                <w:u w:val="single"/>
                <w:lang w:eastAsia="ar-SA"/>
              </w:rPr>
              <w:t>35557руб</w:t>
            </w:r>
            <w:r>
              <w:rPr>
                <w:i/>
                <w:lang w:eastAsia="ar-SA"/>
              </w:rPr>
              <w:t xml:space="preserve">-МБОУ «АСОШ№1» </w:t>
            </w:r>
            <w:r w:rsidRPr="00892F52">
              <w:rPr>
                <w:b/>
                <w:i/>
                <w:u w:val="single"/>
                <w:lang w:eastAsia="ar-SA"/>
              </w:rPr>
              <w:t>(66%)</w:t>
            </w:r>
            <w:r w:rsidR="006C0292" w:rsidRPr="00CE7B5B">
              <w:rPr>
                <w:i/>
                <w:lang w:eastAsia="ar-SA"/>
              </w:rPr>
              <w:t xml:space="preserve">  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hideMark/>
          </w:tcPr>
          <w:p w:rsidR="006C0292" w:rsidRPr="00CE7B5B" w:rsidRDefault="006C0292" w:rsidP="00B90AFE">
            <w:pPr>
              <w:tabs>
                <w:tab w:val="left" w:pos="492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2.3. Установление индексации заработной платы в связи с ростом потребительских цен на товары и услуги.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у</w:t>
            </w:r>
            <w:r w:rsidR="0014233F">
              <w:rPr>
                <w:i/>
                <w:lang w:eastAsia="ar-SA"/>
              </w:rPr>
              <w:t>казать размер индексации за 2025</w:t>
            </w:r>
            <w:r w:rsidRPr="00CE7B5B">
              <w:rPr>
                <w:i/>
                <w:lang w:eastAsia="ar-SA"/>
              </w:rPr>
              <w:t xml:space="preserve"> г., (%)</w:t>
            </w:r>
          </w:p>
          <w:p w:rsidR="006C0292" w:rsidRPr="00892F52" w:rsidRDefault="00892F52" w:rsidP="00B90AFE">
            <w:pPr>
              <w:suppressAutoHyphens/>
              <w:snapToGrid w:val="0"/>
              <w:jc w:val="center"/>
              <w:rPr>
                <w:b/>
                <w:u w:val="single"/>
                <w:lang w:eastAsia="ar-SA"/>
              </w:rPr>
            </w:pPr>
            <w:r w:rsidRPr="00892F52">
              <w:rPr>
                <w:b/>
                <w:u w:val="single"/>
                <w:lang w:eastAsia="ar-SA"/>
              </w:rPr>
              <w:t>12%</w:t>
            </w:r>
          </w:p>
        </w:tc>
      </w:tr>
      <w:tr w:rsidR="006C0292" w:rsidRPr="00CE7B5B" w:rsidTr="00B90AFE">
        <w:tc>
          <w:tcPr>
            <w:tcW w:w="15451" w:type="dxa"/>
            <w:gridSpan w:val="2"/>
            <w:hideMark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b/>
                <w:lang w:val="en-US" w:eastAsia="ar-SA"/>
              </w:rPr>
              <w:lastRenderedPageBreak/>
              <w:t>III</w:t>
            </w:r>
            <w:r w:rsidRPr="00CE7B5B">
              <w:rPr>
                <w:b/>
                <w:lang w:eastAsia="ar-SA"/>
              </w:rPr>
              <w:t>. Занятость</w:t>
            </w: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tabs>
                <w:tab w:val="left" w:pos="311"/>
              </w:tabs>
              <w:suppressAutoHyphens/>
              <w:snapToGrid w:val="0"/>
              <w:ind w:firstLine="67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3.1. Установление дополнительных компенсаций и льгот для молодых специалистов и работников, прошедших процедуру оценки и сертификации профессиональных квалификаций и получивших сертификат компетентности.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указать перечень дополнительных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 компенсаций и льгот</w:t>
            </w:r>
          </w:p>
          <w:p w:rsidR="008740F5" w:rsidRPr="00CE7B5B" w:rsidRDefault="008740F5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нет</w:t>
            </w: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ind w:firstLine="67"/>
              <w:contextualSpacing/>
              <w:rPr>
                <w:rFonts w:eastAsia="Calibri"/>
                <w:bCs/>
                <w:lang w:eastAsia="en-US"/>
              </w:rPr>
            </w:pPr>
            <w:r w:rsidRPr="00CE7B5B">
              <w:rPr>
                <w:rFonts w:eastAsia="Calibri"/>
                <w:bCs/>
                <w:lang w:eastAsia="en-US"/>
              </w:rPr>
              <w:t xml:space="preserve">3.2. Установление права представителей работников на участие в заседаниях коллегиального органа управления организации с правом совещательного голоса. 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указать в каких з</w:t>
            </w:r>
            <w:r w:rsidR="0014233F">
              <w:rPr>
                <w:i/>
                <w:lang w:eastAsia="ar-SA"/>
              </w:rPr>
              <w:t>аседаниях приняли участие в 2025</w:t>
            </w:r>
            <w:r w:rsidRPr="00CE7B5B">
              <w:rPr>
                <w:i/>
                <w:lang w:eastAsia="ar-SA"/>
              </w:rPr>
              <w:t xml:space="preserve"> году и приложить протоколы проведения соответствующих заседаний</w:t>
            </w: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tabs>
                <w:tab w:val="left" w:pos="31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3.3. Предоставление высвобождаемым работникам возможности для:</w:t>
            </w:r>
          </w:p>
          <w:p w:rsidR="006C0292" w:rsidRPr="00CE7B5B" w:rsidRDefault="006C0292" w:rsidP="00B90AFE">
            <w:pPr>
              <w:tabs>
                <w:tab w:val="left" w:pos="31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 xml:space="preserve">- опережающего обучения новым профессиям, 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Н</w:t>
            </w:r>
            <w:r w:rsidR="006C0292" w:rsidRPr="00CE7B5B">
              <w:rPr>
                <w:b/>
                <w:i/>
                <w:lang w:eastAsia="ar-SA"/>
              </w:rPr>
              <w:t>ет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</w:p>
        </w:tc>
      </w:tr>
      <w:tr w:rsidR="006C0292" w:rsidRPr="00CE7B5B" w:rsidTr="004C3329">
        <w:tc>
          <w:tcPr>
            <w:tcW w:w="8222" w:type="dxa"/>
          </w:tcPr>
          <w:p w:rsidR="006C0292" w:rsidRPr="00CE7B5B" w:rsidRDefault="006C0292" w:rsidP="00B90AFE">
            <w:pPr>
              <w:tabs>
                <w:tab w:val="left" w:pos="31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- поиска работы до наступления срока расторжения трудового договора.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Да</w:t>
            </w:r>
          </w:p>
        </w:tc>
      </w:tr>
      <w:tr w:rsidR="006C0292" w:rsidRPr="00CE7B5B" w:rsidTr="00B90AFE">
        <w:trPr>
          <w:trHeight w:val="20"/>
        </w:trPr>
        <w:tc>
          <w:tcPr>
            <w:tcW w:w="15451" w:type="dxa"/>
            <w:gridSpan w:val="2"/>
            <w:hideMark/>
          </w:tcPr>
          <w:p w:rsidR="006C0292" w:rsidRPr="00CE7B5B" w:rsidRDefault="006C0292" w:rsidP="00B90AFE">
            <w:pPr>
              <w:suppressAutoHyphens/>
              <w:jc w:val="center"/>
              <w:rPr>
                <w:i/>
                <w:lang w:eastAsia="ar-SA"/>
              </w:rPr>
            </w:pPr>
            <w:r w:rsidRPr="00CE7B5B">
              <w:rPr>
                <w:b/>
                <w:lang w:val="en-US" w:eastAsia="ar-SA"/>
              </w:rPr>
              <w:t>IV</w:t>
            </w:r>
            <w:r w:rsidRPr="00CE7B5B">
              <w:rPr>
                <w:b/>
                <w:lang w:eastAsia="ar-SA"/>
              </w:rPr>
              <w:t xml:space="preserve">. Охрана труда и экологическая безопасность 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C0292" w:rsidRPr="00CE7B5B" w:rsidRDefault="006C0292" w:rsidP="00B90AFE">
            <w:pPr>
              <w:tabs>
                <w:tab w:val="left" w:pos="209"/>
              </w:tabs>
              <w:suppressAutoHyphens/>
              <w:snapToGrid w:val="0"/>
              <w:rPr>
                <w:lang w:eastAsia="ar-SA"/>
              </w:rPr>
            </w:pPr>
            <w:r w:rsidRPr="00CE7B5B">
              <w:rPr>
                <w:lang w:eastAsia="ar-SA"/>
              </w:rPr>
              <w:t>4.1. Обеспечение условий труда на каждом рабочем месте в соответствии с требованиями охраны труда: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CE7B5B">
              <w:rPr>
                <w:lang w:eastAsia="ar-SA"/>
              </w:rPr>
              <w:t>Х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209"/>
                <w:tab w:val="left" w:pos="492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 xml:space="preserve">4.1.1. Создание и функционирование системы управления охраной труда (СУОТ).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приложить положение о СУОТ</w:t>
            </w:r>
          </w:p>
          <w:p w:rsidR="008740F5" w:rsidRPr="00CE7B5B" w:rsidRDefault="008740F5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209"/>
                <w:tab w:val="left" w:pos="492"/>
              </w:tabs>
              <w:suppressAutoHyphens/>
              <w:snapToGrid w:val="0"/>
              <w:rPr>
                <w:lang w:eastAsia="ar-SA"/>
              </w:rPr>
            </w:pPr>
            <w:r w:rsidRPr="00CE7B5B">
              <w:rPr>
                <w:lang w:eastAsia="ar-SA"/>
              </w:rPr>
              <w:t>4.1.2. Проведение специальной оценки условий труда (СОУТ),</w:t>
            </w:r>
            <w:r w:rsidRPr="00CE7B5B">
              <w:rPr>
                <w:color w:val="000000"/>
                <w:lang w:eastAsia="ar-SA"/>
              </w:rPr>
              <w:t xml:space="preserve"> оценки профессиональных рисков.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приложить сводную ведомость по результатам СОУТ, 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color w:val="000000"/>
                <w:lang w:eastAsia="ar-SA"/>
              </w:rPr>
              <w:t>реестр оценки профессиональных рисков</w:t>
            </w:r>
            <w:r w:rsidRPr="00CE7B5B">
              <w:rPr>
                <w:b/>
                <w:bCs/>
                <w:i/>
                <w:color w:val="FF0000"/>
                <w:lang w:eastAsia="ar-SA"/>
              </w:rPr>
              <w:t xml:space="preserve"> 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209"/>
                <w:tab w:val="left" w:pos="351"/>
                <w:tab w:val="left" w:pos="492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 xml:space="preserve">4.1.3. Предоставление работникам гарантий и компенсаций по результатам СОУТ.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приложить положение о порядке установления гарантий и компенсаций по результатам СОУТ , указать перечень гарантий и компенсаций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209"/>
                <w:tab w:val="left" w:pos="351"/>
                <w:tab w:val="left" w:pos="492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4.1.4. Обеспечение средствами индивидуальной защиты (СИЗ) сверх установленных норм.</w:t>
            </w:r>
          </w:p>
          <w:p w:rsidR="006C0292" w:rsidRPr="00CE7B5B" w:rsidRDefault="006C0292" w:rsidP="00B90AFE">
            <w:pPr>
              <w:tabs>
                <w:tab w:val="left" w:pos="209"/>
                <w:tab w:val="left" w:pos="351"/>
                <w:tab w:val="left" w:pos="492"/>
              </w:tabs>
              <w:suppressAutoHyphens/>
              <w:snapToGrid w:val="0"/>
              <w:contextualSpacing/>
              <w:rPr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приложить положение (выписку из положения)  о выдаче СИЗ сверх установленных норм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35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4.2. Установление уполномоченным (доверенным) лицам по охране труда дополнительных гарантий.</w:t>
            </w:r>
          </w:p>
          <w:p w:rsidR="006C0292" w:rsidRPr="00CE7B5B" w:rsidRDefault="006C0292" w:rsidP="00B90AFE">
            <w:pPr>
              <w:tabs>
                <w:tab w:val="left" w:pos="351"/>
              </w:tabs>
              <w:suppressAutoHyphens/>
              <w:snapToGrid w:val="0"/>
              <w:contextualSpacing/>
              <w:rPr>
                <w:lang w:eastAsia="ar-S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указать количество гарантий и дополнительных льгот, 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принятых сверх установленных законодательством</w:t>
            </w:r>
          </w:p>
          <w:p w:rsidR="008740F5" w:rsidRPr="00CE7B5B" w:rsidRDefault="008740F5" w:rsidP="00B90AF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нет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35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>4.3. Создание на паритетной основе комитета (комиссии) по охране труда.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 xml:space="preserve">приложить положение о комитете (комиссии) и </w:t>
            </w:r>
          </w:p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i/>
                <w:lang w:eastAsia="ar-SA"/>
              </w:rPr>
              <w:t xml:space="preserve">справку о работе комиссии в </w:t>
            </w:r>
            <w:r w:rsidR="0014233F">
              <w:rPr>
                <w:i/>
                <w:lang w:eastAsia="ar-SA"/>
              </w:rPr>
              <w:t>2025</w:t>
            </w:r>
            <w:r w:rsidR="006C0292" w:rsidRPr="00CE7B5B">
              <w:rPr>
                <w:i/>
                <w:lang w:eastAsia="ar-SA"/>
              </w:rPr>
              <w:t xml:space="preserve"> г. (план работы, протоколы заседаний)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35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t xml:space="preserve">4.4. Проведение многоступенчатого контроля совместно с профсоюзным комитетом (уполномоченными (доверенными) лицами по охране труда профессиональных союзов) за соблюдением законодательства об охране </w:t>
            </w:r>
            <w:r w:rsidRPr="00CE7B5B">
              <w:rPr>
                <w:lang w:eastAsia="ar-SA"/>
              </w:rPr>
              <w:lastRenderedPageBreak/>
              <w:t>труда.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B1985" w:rsidRDefault="006C0292" w:rsidP="00B90AFE">
            <w:pPr>
              <w:suppressAutoHyphens/>
              <w:snapToGrid w:val="0"/>
              <w:jc w:val="center"/>
              <w:rPr>
                <w:b/>
                <w:i/>
                <w:u w:val="single"/>
                <w:lang w:eastAsia="ar-SA"/>
              </w:rPr>
            </w:pPr>
            <w:r w:rsidRPr="00CB1985">
              <w:rPr>
                <w:b/>
                <w:i/>
                <w:u w:val="single"/>
                <w:lang w:eastAsia="ar-SA"/>
              </w:rPr>
              <w:lastRenderedPageBreak/>
              <w:t xml:space="preserve">не проводился 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приложить спр</w:t>
            </w:r>
            <w:r w:rsidR="0014233F">
              <w:rPr>
                <w:i/>
                <w:lang w:eastAsia="ar-SA"/>
              </w:rPr>
              <w:t>авку о проведенной работе в 2025</w:t>
            </w:r>
            <w:r w:rsidRPr="00CE7B5B">
              <w:rPr>
                <w:i/>
                <w:lang w:eastAsia="ar-SA"/>
              </w:rPr>
              <w:t>году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tabs>
                <w:tab w:val="left" w:pos="351"/>
              </w:tabs>
              <w:suppressAutoHyphens/>
              <w:snapToGrid w:val="0"/>
              <w:contextualSpacing/>
              <w:rPr>
                <w:lang w:eastAsia="ar-SA"/>
              </w:rPr>
            </w:pPr>
            <w:r w:rsidRPr="00CE7B5B">
              <w:rPr>
                <w:lang w:eastAsia="ar-SA"/>
              </w:rPr>
              <w:lastRenderedPageBreak/>
              <w:t>4.5. Проведение дополнительных медицинских осмотров для мужчин и женщин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Н</w:t>
            </w:r>
            <w:r w:rsidR="006C0292" w:rsidRPr="00CE7B5B">
              <w:rPr>
                <w:b/>
                <w:i/>
                <w:lang w:eastAsia="ar-SA"/>
              </w:rPr>
              <w:t>ет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Приложить подтверждающую справку</w:t>
            </w:r>
          </w:p>
        </w:tc>
      </w:tr>
      <w:tr w:rsidR="006C0292" w:rsidRPr="00CE7B5B" w:rsidTr="00B90AFE">
        <w:trPr>
          <w:trHeight w:val="700"/>
        </w:trPr>
        <w:tc>
          <w:tcPr>
            <w:tcW w:w="15451" w:type="dxa"/>
            <w:gridSpan w:val="2"/>
            <w:hideMark/>
          </w:tcPr>
          <w:p w:rsidR="006C0292" w:rsidRPr="00CE7B5B" w:rsidRDefault="006C0292" w:rsidP="00B90AFE">
            <w:pPr>
              <w:suppressAutoHyphens/>
              <w:snapToGrid w:val="0"/>
              <w:rPr>
                <w:b/>
                <w:lang w:eastAsia="ar-SA"/>
              </w:rPr>
            </w:pP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b/>
                <w:lang w:val="en-US" w:eastAsia="ar-SA"/>
              </w:rPr>
              <w:t>V</w:t>
            </w:r>
            <w:r w:rsidRPr="00CE7B5B">
              <w:rPr>
                <w:b/>
                <w:lang w:eastAsia="ar-SA"/>
              </w:rPr>
              <w:t>. Объем дополнительных социально-экономических гарантий работникам сверх законодательных норм</w:t>
            </w:r>
          </w:p>
        </w:tc>
      </w:tr>
      <w:tr w:rsidR="006C0292" w:rsidRPr="00CE7B5B" w:rsidTr="004C3329">
        <w:trPr>
          <w:trHeight w:val="529"/>
        </w:trPr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contextualSpacing/>
              <w:rPr>
                <w:lang w:eastAsia="ar-SA"/>
              </w:rPr>
            </w:pPr>
            <w:r w:rsidRPr="00CE7B5B">
              <w:rPr>
                <w:rFonts w:eastAsia="Calibri"/>
                <w:lang w:eastAsia="en-US"/>
              </w:rPr>
              <w:t>5.1. Выделение средств для приобретения путевок на санаторно-курортное лечение работников и членов их семей, в детские оздоровительные лагеря, а также проведение оздоровительной, культурно-массовой и физкультурной работы.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</w:tc>
      </w:tr>
      <w:tr w:rsidR="006C0292" w:rsidRPr="00CE7B5B" w:rsidTr="004C3329">
        <w:trPr>
          <w:trHeight w:val="564"/>
        </w:trPr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7B5B">
              <w:rPr>
                <w:rFonts w:eastAsia="Calibri"/>
                <w:lang w:eastAsia="en-US"/>
              </w:rPr>
              <w:t>5.2. Предоставление адресной материальной помощи:</w:t>
            </w:r>
          </w:p>
          <w:p w:rsidR="006C0292" w:rsidRPr="00CE7B5B" w:rsidRDefault="006C0292" w:rsidP="00B90AFE">
            <w:pPr>
              <w:widowControl w:val="0"/>
              <w:overflowPunct w:val="0"/>
              <w:autoSpaceDE w:val="0"/>
              <w:autoSpaceDN w:val="0"/>
              <w:adjustRightInd w:val="0"/>
              <w:ind w:firstLine="209"/>
              <w:rPr>
                <w:lang w:eastAsia="ar-SA"/>
              </w:rPr>
            </w:pPr>
            <w:r w:rsidRPr="00CE7B5B">
              <w:rPr>
                <w:rFonts w:eastAsia="Calibri"/>
                <w:lang w:eastAsia="en-US"/>
              </w:rPr>
              <w:t>- работникам при достижении юбилейных дат;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</w:p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6C0292" w:rsidRPr="00CE7B5B">
              <w:rPr>
                <w:b/>
                <w:i/>
                <w:lang w:eastAsia="ar-SA"/>
              </w:rPr>
              <w:t>а</w:t>
            </w:r>
          </w:p>
        </w:tc>
      </w:tr>
      <w:tr w:rsidR="006C0292" w:rsidRPr="00CE7B5B" w:rsidTr="004C3329">
        <w:trPr>
          <w:trHeight w:val="275"/>
        </w:trPr>
        <w:tc>
          <w:tcPr>
            <w:tcW w:w="8222" w:type="dxa"/>
            <w:shd w:val="clear" w:color="auto" w:fill="auto"/>
          </w:tcPr>
          <w:p w:rsidR="006C0292" w:rsidRPr="00CE7B5B" w:rsidRDefault="006C0292" w:rsidP="00B90A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E7B5B">
              <w:rPr>
                <w:rFonts w:eastAsia="Calibri"/>
                <w:lang w:eastAsia="en-US"/>
              </w:rPr>
              <w:t xml:space="preserve">   - родственникам работников при организации похорон.</w:t>
            </w:r>
          </w:p>
          <w:p w:rsidR="006C0292" w:rsidRPr="00CE7B5B" w:rsidRDefault="006C0292" w:rsidP="00B90A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229" w:type="dxa"/>
            <w:shd w:val="clear" w:color="auto" w:fill="auto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6C0292" w:rsidRPr="00CE7B5B">
              <w:rPr>
                <w:b/>
                <w:i/>
                <w:lang w:eastAsia="ar-SA"/>
              </w:rPr>
              <w:t>а</w:t>
            </w:r>
          </w:p>
        </w:tc>
      </w:tr>
      <w:tr w:rsidR="006C0292" w:rsidRPr="00CE7B5B" w:rsidTr="004C3329">
        <w:trPr>
          <w:trHeight w:val="529"/>
        </w:trPr>
        <w:tc>
          <w:tcPr>
            <w:tcW w:w="8222" w:type="dxa"/>
          </w:tcPr>
          <w:p w:rsidR="006C0292" w:rsidRPr="00CE7B5B" w:rsidRDefault="006C0292" w:rsidP="00B90AFE">
            <w:pPr>
              <w:widowControl w:val="0"/>
              <w:tabs>
                <w:tab w:val="left" w:pos="492"/>
              </w:tabs>
              <w:ind w:firstLine="67"/>
              <w:contextualSpacing/>
              <w:rPr>
                <w:rFonts w:eastAsia="Arial Unicode MS"/>
                <w:lang w:eastAsia="en-US"/>
              </w:rPr>
            </w:pPr>
            <w:r w:rsidRPr="00CE7B5B">
              <w:rPr>
                <w:rFonts w:eastAsia="Arial Unicode MS"/>
                <w:lang w:eastAsia="en-US"/>
              </w:rPr>
              <w:t xml:space="preserve">5.3. </w:t>
            </w:r>
            <w:proofErr w:type="spellStart"/>
            <w:r w:rsidRPr="00CE7B5B">
              <w:rPr>
                <w:rFonts w:eastAsia="Arial Unicode MS"/>
                <w:lang w:eastAsia="en-US"/>
              </w:rPr>
              <w:t>Предусмотрение</w:t>
            </w:r>
            <w:proofErr w:type="spellEnd"/>
            <w:r w:rsidRPr="00CE7B5B">
              <w:rPr>
                <w:rFonts w:eastAsia="Arial Unicode MS"/>
                <w:lang w:eastAsia="en-US"/>
              </w:rPr>
              <w:t xml:space="preserve"> мер по профессиональному росту работников, а также их профессиональному обучению и переобучению.</w:t>
            </w:r>
          </w:p>
          <w:p w:rsidR="006C0292" w:rsidRPr="00CE7B5B" w:rsidRDefault="006C0292" w:rsidP="00B90AFE">
            <w:pPr>
              <w:widowControl w:val="0"/>
              <w:tabs>
                <w:tab w:val="left" w:pos="492"/>
              </w:tabs>
              <w:ind w:firstLine="67"/>
              <w:contextualSpacing/>
              <w:rPr>
                <w:lang w:eastAsia="ar-SA"/>
              </w:rPr>
            </w:pP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</w:p>
        </w:tc>
      </w:tr>
      <w:tr w:rsidR="006C0292" w:rsidRPr="00CE7B5B" w:rsidTr="004C3329">
        <w:trPr>
          <w:trHeight w:val="529"/>
        </w:trPr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tabs>
                <w:tab w:val="left" w:pos="492"/>
              </w:tabs>
              <w:ind w:firstLine="67"/>
              <w:contextualSpacing/>
              <w:rPr>
                <w:rFonts w:eastAsia="Calibri"/>
                <w:bCs/>
                <w:lang w:eastAsia="en-US"/>
              </w:rPr>
            </w:pPr>
            <w:r w:rsidRPr="00CE7B5B">
              <w:rPr>
                <w:rFonts w:eastAsia="Calibri"/>
                <w:bCs/>
                <w:lang w:eastAsia="en-US"/>
              </w:rPr>
              <w:t>5.4. Реализация мер, направленных на улучшение жилищных условий работников.</w:t>
            </w:r>
          </w:p>
          <w:p w:rsidR="006C0292" w:rsidRPr="00CE7B5B" w:rsidRDefault="006C0292" w:rsidP="00B90AFE">
            <w:pPr>
              <w:widowControl w:val="0"/>
              <w:tabs>
                <w:tab w:val="left" w:pos="492"/>
              </w:tabs>
              <w:ind w:firstLine="67"/>
              <w:contextualSpacing/>
              <w:rPr>
                <w:lang w:eastAsia="ar-SA"/>
              </w:rPr>
            </w:pP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</w:p>
        </w:tc>
      </w:tr>
      <w:tr w:rsidR="006C0292" w:rsidRPr="00CE7B5B" w:rsidTr="004C3329">
        <w:trPr>
          <w:trHeight w:val="275"/>
        </w:trPr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67"/>
              <w:contextualSpacing/>
              <w:rPr>
                <w:rFonts w:eastAsia="Calibri"/>
                <w:bCs/>
                <w:lang w:eastAsia="en-US"/>
              </w:rPr>
            </w:pPr>
            <w:r w:rsidRPr="00CE7B5B">
              <w:rPr>
                <w:rFonts w:eastAsia="Calibri"/>
                <w:bCs/>
                <w:lang w:eastAsia="en-US"/>
              </w:rPr>
              <w:t xml:space="preserve">5.5. Дополнительные льготы и гарантии, предоставляемые работникам. </w:t>
            </w:r>
          </w:p>
          <w:p w:rsidR="006C0292" w:rsidRPr="00CE7B5B" w:rsidRDefault="006C0292" w:rsidP="00B90AFE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67"/>
              <w:contextualSpacing/>
            </w:pPr>
          </w:p>
        </w:tc>
        <w:tc>
          <w:tcPr>
            <w:tcW w:w="7229" w:type="dxa"/>
          </w:tcPr>
          <w:p w:rsidR="006C0292" w:rsidRPr="00CE7B5B" w:rsidRDefault="008740F5" w:rsidP="008740F5">
            <w:pPr>
              <w:suppressAutoHyphens/>
              <w:snapToGrid w:val="0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 xml:space="preserve">                              </w:t>
            </w:r>
            <w:r w:rsidR="004C3329">
              <w:rPr>
                <w:b/>
                <w:i/>
                <w:lang w:eastAsia="ar-SA"/>
              </w:rPr>
              <w:t xml:space="preserve">                           </w:t>
            </w:r>
            <w:r w:rsidR="00956562" w:rsidRPr="00CE7B5B">
              <w:rPr>
                <w:b/>
                <w:i/>
                <w:lang w:eastAsia="ar-SA"/>
              </w:rPr>
              <w:t>Д</w:t>
            </w:r>
            <w:r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</w:p>
        </w:tc>
      </w:tr>
      <w:tr w:rsidR="006C0292" w:rsidRPr="00CE7B5B" w:rsidTr="00B90AFE">
        <w:trPr>
          <w:trHeight w:val="462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hideMark/>
          </w:tcPr>
          <w:p w:rsidR="006C0292" w:rsidRPr="00CE7B5B" w:rsidRDefault="006C0292" w:rsidP="00B90AFE">
            <w:pPr>
              <w:suppressAutoHyphens/>
              <w:snapToGrid w:val="0"/>
              <w:ind w:firstLine="33"/>
              <w:jc w:val="center"/>
              <w:rPr>
                <w:i/>
                <w:lang w:eastAsia="ar-SA"/>
              </w:rPr>
            </w:pPr>
            <w:r w:rsidRPr="00CE7B5B">
              <w:rPr>
                <w:b/>
                <w:bCs/>
                <w:caps/>
                <w:color w:val="000000"/>
                <w:lang w:val="en-US"/>
              </w:rPr>
              <w:t>VI</w:t>
            </w:r>
            <w:r w:rsidRPr="00CE7B5B">
              <w:rPr>
                <w:b/>
                <w:bCs/>
                <w:caps/>
                <w:color w:val="000000"/>
              </w:rPr>
              <w:t xml:space="preserve">. </w:t>
            </w:r>
            <w:r w:rsidRPr="00CE7B5B">
              <w:rPr>
                <w:b/>
                <w:bCs/>
                <w:color w:val="000000"/>
              </w:rPr>
              <w:t>Регулирование труда женщин</w:t>
            </w:r>
          </w:p>
        </w:tc>
      </w:tr>
      <w:tr w:rsidR="006C0292" w:rsidRPr="00CE7B5B" w:rsidTr="00EC0E3A">
        <w:trPr>
          <w:trHeight w:val="983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92" w:rsidRPr="00CE7B5B" w:rsidRDefault="006C0292" w:rsidP="00B90AFE">
            <w:pPr>
              <w:tabs>
                <w:tab w:val="left" w:pos="351"/>
              </w:tabs>
              <w:suppressAutoHyphens/>
              <w:snapToGrid w:val="0"/>
              <w:rPr>
                <w:spacing w:val="-4"/>
                <w:lang w:eastAsia="ar-SA"/>
              </w:rPr>
            </w:pPr>
            <w:r w:rsidRPr="00CE7B5B">
              <w:rPr>
                <w:spacing w:val="-4"/>
              </w:rPr>
              <w:t>6.1. Предоставление женщинам</w:t>
            </w:r>
            <w:r w:rsidRPr="00CE7B5B">
              <w:rPr>
                <w:rFonts w:eastAsia="Arial Unicode MS"/>
                <w:spacing w:val="-4"/>
              </w:rPr>
              <w:t xml:space="preserve">, имеющим несовершеннолетних детей (отцам, воспитывающим указанных детей без матери, а также опекунам, попечителям), </w:t>
            </w:r>
            <w:r w:rsidRPr="00CE7B5B">
              <w:rPr>
                <w:spacing w:val="-4"/>
              </w:rPr>
              <w:t xml:space="preserve">еженедельно не менее 2 часов свободного времени или один свободный день в месяц, </w:t>
            </w:r>
            <w:r w:rsidRPr="00CE7B5B">
              <w:rPr>
                <w:color w:val="000000"/>
                <w:spacing w:val="-4"/>
              </w:rPr>
              <w:t xml:space="preserve">полностью или частично оплачиваемый за счет средств работодателя.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2" w:rsidRPr="00CE7B5B" w:rsidRDefault="006C0292" w:rsidP="00B90AFE">
            <w:pPr>
              <w:suppressAutoHyphens/>
              <w:snapToGrid w:val="0"/>
              <w:ind w:firstLine="33"/>
              <w:jc w:val="center"/>
              <w:rPr>
                <w:rFonts w:eastAsia="Arial Unicode MS"/>
                <w:i/>
                <w:spacing w:val="-4"/>
              </w:rPr>
            </w:pPr>
            <w:r w:rsidRPr="00CE7B5B">
              <w:rPr>
                <w:i/>
                <w:spacing w:val="-4"/>
                <w:lang w:eastAsia="ar-SA"/>
              </w:rPr>
              <w:t xml:space="preserve">указать количество </w:t>
            </w:r>
            <w:r w:rsidRPr="00CE7B5B">
              <w:rPr>
                <w:i/>
                <w:spacing w:val="-4"/>
              </w:rPr>
              <w:t>женщин</w:t>
            </w:r>
            <w:r w:rsidRPr="00CE7B5B">
              <w:rPr>
                <w:rFonts w:eastAsia="Arial Unicode MS"/>
                <w:i/>
                <w:spacing w:val="-4"/>
              </w:rPr>
              <w:t>, (отцов, опекунов, попечителей), имеющих несоверше</w:t>
            </w:r>
            <w:r w:rsidR="0014233F">
              <w:rPr>
                <w:rFonts w:eastAsia="Arial Unicode MS"/>
                <w:i/>
                <w:spacing w:val="-4"/>
              </w:rPr>
              <w:t>ннолетних детей, которым в 2025</w:t>
            </w:r>
            <w:r w:rsidR="00956562">
              <w:rPr>
                <w:rFonts w:eastAsia="Arial Unicode MS"/>
                <w:i/>
                <w:spacing w:val="-4"/>
              </w:rPr>
              <w:t xml:space="preserve"> </w:t>
            </w:r>
            <w:r w:rsidRPr="00CE7B5B">
              <w:rPr>
                <w:rFonts w:eastAsia="Arial Unicode MS"/>
                <w:i/>
                <w:spacing w:val="-4"/>
              </w:rPr>
              <w:t>г. предоставлялись оплачиваемые дни</w:t>
            </w:r>
          </w:p>
          <w:p w:rsidR="008740F5" w:rsidRPr="00CE7B5B" w:rsidRDefault="008740F5" w:rsidP="00B90AFE">
            <w:pPr>
              <w:suppressAutoHyphens/>
              <w:snapToGrid w:val="0"/>
              <w:ind w:firstLine="33"/>
              <w:jc w:val="center"/>
              <w:rPr>
                <w:b/>
                <w:i/>
                <w:spacing w:val="-4"/>
                <w:lang w:eastAsia="ar-SA"/>
              </w:rPr>
            </w:pPr>
            <w:r w:rsidRPr="00CE7B5B">
              <w:rPr>
                <w:rFonts w:eastAsia="Arial Unicode MS"/>
                <w:b/>
                <w:i/>
                <w:spacing w:val="-4"/>
              </w:rPr>
              <w:t>60</w:t>
            </w:r>
          </w:p>
        </w:tc>
      </w:tr>
      <w:tr w:rsidR="006C0292" w:rsidRPr="00CE7B5B" w:rsidTr="004C3329">
        <w:trPr>
          <w:trHeight w:val="20"/>
        </w:trPr>
        <w:tc>
          <w:tcPr>
            <w:tcW w:w="8222" w:type="dxa"/>
            <w:tcBorders>
              <w:top w:val="single" w:sz="4" w:space="0" w:color="auto"/>
            </w:tcBorders>
            <w:hideMark/>
          </w:tcPr>
          <w:p w:rsidR="006C0292" w:rsidRPr="00CE7B5B" w:rsidRDefault="006C0292" w:rsidP="00B90AFE">
            <w:pPr>
              <w:widowControl w:val="0"/>
              <w:tabs>
                <w:tab w:val="left" w:pos="492"/>
              </w:tabs>
              <w:suppressAutoHyphens/>
              <w:autoSpaceDE w:val="0"/>
              <w:contextualSpacing/>
              <w:rPr>
                <w:spacing w:val="-4"/>
                <w:lang w:eastAsia="ar-SA"/>
              </w:rPr>
            </w:pPr>
            <w:r w:rsidRPr="00CE7B5B">
              <w:rPr>
                <w:spacing w:val="-4"/>
                <w:lang w:eastAsia="ar-SA"/>
              </w:rPr>
              <w:t>6.2. Компенсация работающим матерям, имеющим детей в возрасте до трех лет (одиноким матерям, отцам, воспитывающим детей без матери, а также опекунам, попечителям детей в возрасте до семи лет), стоимости содержания ребенка в дошкольной образовательной организации.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spacing w:val="-4"/>
                <w:lang w:eastAsia="ar-SA"/>
              </w:rPr>
            </w:pPr>
            <w:r w:rsidRPr="00CE7B5B">
              <w:rPr>
                <w:i/>
                <w:spacing w:val="-4"/>
                <w:lang w:eastAsia="ar-SA"/>
              </w:rPr>
              <w:t>указать количество детей,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spacing w:val="-4"/>
                <w:lang w:eastAsia="ar-SA"/>
              </w:rPr>
            </w:pPr>
            <w:r w:rsidRPr="00CE7B5B">
              <w:rPr>
                <w:i/>
                <w:spacing w:val="-4"/>
                <w:lang w:eastAsia="ar-SA"/>
              </w:rPr>
              <w:t xml:space="preserve"> фактический размер компенсации на одного ребенка, </w:t>
            </w:r>
          </w:p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spacing w:val="-4"/>
                <w:lang w:eastAsia="ar-SA"/>
              </w:rPr>
            </w:pPr>
            <w:r w:rsidRPr="00CE7B5B">
              <w:rPr>
                <w:i/>
                <w:spacing w:val="-4"/>
                <w:lang w:eastAsia="ar-SA"/>
              </w:rPr>
              <w:t>общую сумму</w:t>
            </w:r>
            <w:r w:rsidR="0014233F">
              <w:rPr>
                <w:i/>
                <w:spacing w:val="-4"/>
                <w:lang w:eastAsia="ar-SA"/>
              </w:rPr>
              <w:t xml:space="preserve"> выплаченных компенсаций за 2025</w:t>
            </w:r>
            <w:r w:rsidRPr="00CE7B5B">
              <w:rPr>
                <w:i/>
                <w:spacing w:val="-4"/>
                <w:lang w:eastAsia="ar-SA"/>
              </w:rPr>
              <w:t xml:space="preserve"> г.</w:t>
            </w:r>
          </w:p>
          <w:p w:rsidR="008740F5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spacing w:val="-4"/>
                <w:lang w:eastAsia="ar-SA"/>
              </w:rPr>
            </w:pPr>
            <w:r w:rsidRPr="00CE7B5B">
              <w:rPr>
                <w:b/>
                <w:i/>
                <w:spacing w:val="-4"/>
                <w:lang w:eastAsia="ar-SA"/>
              </w:rPr>
              <w:t>Н</w:t>
            </w:r>
            <w:r w:rsidR="008740F5" w:rsidRPr="00CE7B5B">
              <w:rPr>
                <w:b/>
                <w:i/>
                <w:spacing w:val="-4"/>
                <w:lang w:eastAsia="ar-SA"/>
              </w:rPr>
              <w:t>ет</w:t>
            </w:r>
          </w:p>
        </w:tc>
      </w:tr>
      <w:tr w:rsidR="006C0292" w:rsidRPr="00CE7B5B" w:rsidTr="00B90AFE">
        <w:tc>
          <w:tcPr>
            <w:tcW w:w="15451" w:type="dxa"/>
            <w:gridSpan w:val="2"/>
            <w:hideMark/>
          </w:tcPr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i/>
                <w:lang w:eastAsia="ar-SA"/>
              </w:rPr>
            </w:pPr>
            <w:r w:rsidRPr="00CE7B5B">
              <w:rPr>
                <w:b/>
                <w:lang w:val="en-US"/>
              </w:rPr>
              <w:t>VII</w:t>
            </w:r>
            <w:r w:rsidRPr="00CE7B5B">
              <w:rPr>
                <w:b/>
              </w:rPr>
              <w:t>. Социальная защита молодежи</w:t>
            </w: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tabs>
                <w:tab w:val="left" w:pos="492"/>
              </w:tabs>
              <w:suppressAutoHyphens/>
              <w:ind w:firstLine="67"/>
              <w:textAlignment w:val="baseline"/>
              <w:rPr>
                <w:color w:val="000000"/>
              </w:rPr>
            </w:pPr>
            <w:r w:rsidRPr="00CE7B5B">
              <w:rPr>
                <w:color w:val="000000"/>
              </w:rPr>
              <w:t xml:space="preserve">7.1. </w:t>
            </w:r>
            <w:r w:rsidRPr="00CE7B5B">
              <w:rPr>
                <w:color w:val="000000"/>
                <w:bdr w:val="none" w:sz="0" w:space="0" w:color="auto" w:frame="1"/>
              </w:rPr>
              <w:t xml:space="preserve">Организация наставничества и иные мероприятия по распространению передового опыта. </w:t>
            </w:r>
            <w:r w:rsidRPr="00CE7B5B">
              <w:rPr>
                <w:color w:val="000000"/>
                <w:lang w:eastAsia="ar-SA"/>
              </w:rPr>
              <w:t>Принятие мер по поощрению молодежи, добившейся высоких показателей в труде и учебе, а также наставников.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6C0292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tabs>
                <w:tab w:val="left" w:pos="342"/>
                <w:tab w:val="left" w:pos="483"/>
                <w:tab w:val="left" w:pos="634"/>
              </w:tabs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E7B5B">
              <w:rPr>
                <w:color w:val="000000"/>
                <w:lang w:eastAsia="ar-SA"/>
              </w:rPr>
              <w:t xml:space="preserve">7.2. Предоставление </w:t>
            </w:r>
            <w:proofErr w:type="spellStart"/>
            <w:r w:rsidRPr="00CE7B5B">
              <w:rPr>
                <w:color w:val="000000"/>
                <w:lang w:eastAsia="ar-SA"/>
              </w:rPr>
              <w:t>профориентационных</w:t>
            </w:r>
            <w:proofErr w:type="spellEnd"/>
            <w:r w:rsidRPr="00CE7B5B">
              <w:rPr>
                <w:color w:val="000000"/>
                <w:lang w:eastAsia="ar-SA"/>
              </w:rPr>
              <w:t xml:space="preserve"> услуг, обеспечение </w:t>
            </w:r>
            <w:r w:rsidRPr="00CE7B5B">
              <w:rPr>
                <w:color w:val="000000"/>
                <w:lang w:eastAsia="ar-SA"/>
              </w:rPr>
              <w:lastRenderedPageBreak/>
              <w:t>профессионального обучения, повышения квалификации, квотирования рабочих мест.</w:t>
            </w:r>
            <w:r w:rsidRPr="00CE7B5B">
              <w:rPr>
                <w:color w:val="000000"/>
              </w:rPr>
              <w:t xml:space="preserve"> 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lastRenderedPageBreak/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contextualSpacing/>
              <w:rPr>
                <w:color w:val="000000"/>
                <w:lang w:eastAsia="ar-SA"/>
              </w:rPr>
            </w:pPr>
            <w:r w:rsidRPr="00CE7B5B">
              <w:lastRenderedPageBreak/>
              <w:t xml:space="preserve">7.3. Содействие в организации стажировок обучающихся и выпускников </w:t>
            </w:r>
            <w:r w:rsidRPr="00CE7B5B">
              <w:rPr>
                <w:rFonts w:eastAsia="Arial Unicode MS"/>
              </w:rPr>
              <w:t>профессиональных образовательных организаций и образовательных организаций высшего образования</w:t>
            </w:r>
            <w:r w:rsidRPr="00CE7B5B">
              <w:t xml:space="preserve"> с последующим их трудоустройством на постоянные рабочие места.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tabs>
                <w:tab w:val="left" w:pos="492"/>
              </w:tabs>
              <w:autoSpaceDE w:val="0"/>
              <w:autoSpaceDN w:val="0"/>
              <w:adjustRightInd w:val="0"/>
              <w:contextualSpacing/>
              <w:rPr>
                <w:lang w:eastAsia="ar-SA"/>
              </w:rPr>
            </w:pPr>
            <w:r w:rsidRPr="00CE7B5B">
              <w:rPr>
                <w:rFonts w:cs="Arial"/>
              </w:rPr>
              <w:t xml:space="preserve">7.4. </w:t>
            </w:r>
            <w:proofErr w:type="spellStart"/>
            <w:r w:rsidRPr="00CE7B5B">
              <w:rPr>
                <w:rFonts w:cs="Arial"/>
              </w:rPr>
              <w:t>Предусмотрение</w:t>
            </w:r>
            <w:proofErr w:type="spellEnd"/>
            <w:r w:rsidRPr="00CE7B5B">
              <w:rPr>
                <w:rFonts w:cs="Arial"/>
              </w:rPr>
              <w:t xml:space="preserve"> программ по работе с молодежью, в том числе их финансирования.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Д</w:t>
            </w:r>
            <w:r w:rsidR="008740F5" w:rsidRPr="00CE7B5B">
              <w:rPr>
                <w:b/>
                <w:i/>
                <w:lang w:eastAsia="ar-SA"/>
              </w:rPr>
              <w:t>а</w:t>
            </w:r>
          </w:p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b/>
                <w:i/>
                <w:lang w:eastAsia="ar-SA"/>
              </w:rPr>
            </w:pPr>
          </w:p>
        </w:tc>
      </w:tr>
      <w:tr w:rsidR="006C0292" w:rsidRPr="00CE7B5B" w:rsidTr="004C3329">
        <w:tc>
          <w:tcPr>
            <w:tcW w:w="8222" w:type="dxa"/>
            <w:hideMark/>
          </w:tcPr>
          <w:p w:rsidR="006C0292" w:rsidRPr="00CE7B5B" w:rsidRDefault="006C0292" w:rsidP="00B90AFE">
            <w:pPr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ind w:firstLine="67"/>
              <w:contextualSpacing/>
              <w:rPr>
                <w:color w:val="000000"/>
              </w:rPr>
            </w:pPr>
            <w:r w:rsidRPr="00CE7B5B">
              <w:rPr>
                <w:color w:val="000000"/>
              </w:rPr>
              <w:t xml:space="preserve">7.5. Обеспечение выплаты ежемесячной доплаты к стипендии работникам, обучающимся в профессиональных </w:t>
            </w:r>
            <w:proofErr w:type="spellStart"/>
            <w:proofErr w:type="gramStart"/>
            <w:r w:rsidRPr="00CE7B5B">
              <w:rPr>
                <w:color w:val="000000"/>
              </w:rPr>
              <w:t>образо-вательных</w:t>
            </w:r>
            <w:proofErr w:type="spellEnd"/>
            <w:proofErr w:type="gramEnd"/>
            <w:r w:rsidRPr="00CE7B5B">
              <w:rPr>
                <w:color w:val="000000"/>
              </w:rPr>
              <w:t xml:space="preserve"> организациях</w:t>
            </w:r>
            <w:r w:rsidRPr="00CE7B5B">
              <w:t xml:space="preserve"> по целевому направлению организации, в зависимости от успеваемости. </w:t>
            </w:r>
          </w:p>
        </w:tc>
        <w:tc>
          <w:tcPr>
            <w:tcW w:w="7229" w:type="dxa"/>
          </w:tcPr>
          <w:p w:rsidR="006C0292" w:rsidRPr="00CE7B5B" w:rsidRDefault="00956562" w:rsidP="00B90AFE">
            <w:pPr>
              <w:suppressAutoHyphens/>
              <w:snapToGrid w:val="0"/>
              <w:jc w:val="center"/>
              <w:rPr>
                <w:b/>
                <w:i/>
                <w:lang w:eastAsia="ar-SA"/>
              </w:rPr>
            </w:pPr>
            <w:r w:rsidRPr="00CE7B5B">
              <w:rPr>
                <w:b/>
                <w:i/>
                <w:lang w:eastAsia="ar-SA"/>
              </w:rPr>
              <w:t>Н</w:t>
            </w:r>
            <w:r w:rsidR="006C0292" w:rsidRPr="00CE7B5B">
              <w:rPr>
                <w:b/>
                <w:i/>
                <w:lang w:eastAsia="ar-SA"/>
              </w:rPr>
              <w:t>ет</w:t>
            </w:r>
          </w:p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6C0292" w:rsidRPr="00CE7B5B" w:rsidTr="00B90AFE">
        <w:tc>
          <w:tcPr>
            <w:tcW w:w="15451" w:type="dxa"/>
            <w:gridSpan w:val="2"/>
          </w:tcPr>
          <w:p w:rsidR="006C0292" w:rsidRPr="00CE7B5B" w:rsidRDefault="006C0292" w:rsidP="00B90AFE">
            <w:pPr>
              <w:tabs>
                <w:tab w:val="left" w:pos="709"/>
              </w:tabs>
              <w:suppressAutoHyphens/>
              <w:jc w:val="center"/>
              <w:rPr>
                <w:lang w:eastAsia="ar-SA"/>
              </w:rPr>
            </w:pPr>
            <w:r w:rsidRPr="00CE7B5B">
              <w:rPr>
                <w:b/>
                <w:bCs/>
                <w:lang w:val="en-US" w:eastAsia="ar-SA"/>
              </w:rPr>
              <w:t>VIII</w:t>
            </w:r>
            <w:r w:rsidRPr="00CE7B5B">
              <w:rPr>
                <w:b/>
                <w:bCs/>
                <w:lang w:eastAsia="ar-SA"/>
              </w:rPr>
              <w:t>. Экономическая эффективность коллективного договора</w:t>
            </w:r>
          </w:p>
        </w:tc>
      </w:tr>
      <w:tr w:rsidR="006C0292" w:rsidRPr="00CE7B5B" w:rsidTr="004C3329">
        <w:tc>
          <w:tcPr>
            <w:tcW w:w="8222" w:type="dxa"/>
          </w:tcPr>
          <w:p w:rsidR="006C0292" w:rsidRPr="00CE7B5B" w:rsidRDefault="006C0292" w:rsidP="00B90AFE">
            <w:pPr>
              <w:suppressAutoHyphens/>
              <w:snapToGrid w:val="0"/>
              <w:rPr>
                <w:lang w:eastAsia="ar-SA"/>
              </w:rPr>
            </w:pPr>
            <w:r w:rsidRPr="00CE7B5B">
              <w:rPr>
                <w:lang w:eastAsia="ar-SA"/>
              </w:rPr>
              <w:t>8.1. Стоимость коллективного договора всего, руб.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указать сумму денежных средств, предусмотренную в бюджете организации для реализац</w:t>
            </w:r>
            <w:r w:rsidR="0014233F">
              <w:rPr>
                <w:i/>
                <w:lang w:eastAsia="ar-SA"/>
              </w:rPr>
              <w:t>ии коллективного договора в 2025</w:t>
            </w:r>
            <w:r w:rsidRPr="00CE7B5B">
              <w:rPr>
                <w:i/>
                <w:lang w:eastAsia="ar-SA"/>
              </w:rPr>
              <w:t xml:space="preserve"> г.</w:t>
            </w:r>
          </w:p>
          <w:p w:rsidR="006C0292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(приложить подтверждающий документ)</w:t>
            </w:r>
          </w:p>
          <w:p w:rsidR="004C3329" w:rsidRPr="001D55E5" w:rsidRDefault="001D55E5" w:rsidP="00B90AFE">
            <w:pPr>
              <w:suppressAutoHyphens/>
              <w:snapToGrid w:val="0"/>
              <w:jc w:val="center"/>
              <w:rPr>
                <w:b/>
                <w:i/>
                <w:u w:val="single"/>
                <w:lang w:eastAsia="ar-SA"/>
              </w:rPr>
            </w:pPr>
            <w:r w:rsidRPr="001D55E5">
              <w:rPr>
                <w:b/>
                <w:i/>
                <w:u w:val="single"/>
                <w:lang w:eastAsia="ar-SA"/>
              </w:rPr>
              <w:t>72,310.57 рублей</w:t>
            </w:r>
          </w:p>
        </w:tc>
      </w:tr>
      <w:tr w:rsidR="006C0292" w:rsidRPr="00CE7B5B" w:rsidTr="004C3329">
        <w:tc>
          <w:tcPr>
            <w:tcW w:w="8222" w:type="dxa"/>
          </w:tcPr>
          <w:p w:rsidR="006C0292" w:rsidRPr="00CE7B5B" w:rsidRDefault="006C0292" w:rsidP="00B90AFE">
            <w:pPr>
              <w:suppressAutoHyphens/>
              <w:snapToGrid w:val="0"/>
              <w:rPr>
                <w:lang w:eastAsia="ar-SA"/>
              </w:rPr>
            </w:pPr>
            <w:r w:rsidRPr="00CE7B5B">
              <w:rPr>
                <w:lang w:eastAsia="ar-SA"/>
              </w:rPr>
              <w:t>8.2. Среднесписочная численность работников организации за январь-декабрь 2022 г., чел.</w:t>
            </w:r>
          </w:p>
        </w:tc>
        <w:tc>
          <w:tcPr>
            <w:tcW w:w="7229" w:type="dxa"/>
          </w:tcPr>
          <w:p w:rsidR="006C0292" w:rsidRPr="00CE7B5B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указать среднесписочную численность работников</w:t>
            </w:r>
          </w:p>
          <w:p w:rsidR="00CE7B5B" w:rsidRPr="00CB1985" w:rsidRDefault="00CB1985" w:rsidP="00B90AFE">
            <w:pPr>
              <w:suppressAutoHyphens/>
              <w:snapToGrid w:val="0"/>
              <w:jc w:val="center"/>
              <w:rPr>
                <w:b/>
                <w:i/>
                <w:lang w:val="tt-RU" w:eastAsia="ar-SA"/>
              </w:rPr>
            </w:pPr>
            <w:r>
              <w:rPr>
                <w:b/>
                <w:i/>
                <w:lang w:val="tt-RU" w:eastAsia="ar-SA"/>
              </w:rPr>
              <w:t>105</w:t>
            </w:r>
          </w:p>
        </w:tc>
      </w:tr>
      <w:tr w:rsidR="006C0292" w:rsidRPr="00CE7B5B" w:rsidTr="004C3329">
        <w:tc>
          <w:tcPr>
            <w:tcW w:w="8222" w:type="dxa"/>
          </w:tcPr>
          <w:p w:rsidR="006C0292" w:rsidRPr="00CE7B5B" w:rsidRDefault="006C0292" w:rsidP="00B90AFE">
            <w:pPr>
              <w:suppressAutoHyphens/>
              <w:snapToGrid w:val="0"/>
              <w:rPr>
                <w:lang w:eastAsia="ar-SA"/>
              </w:rPr>
            </w:pPr>
            <w:r w:rsidRPr="00CE7B5B">
              <w:rPr>
                <w:lang w:eastAsia="ar-SA"/>
              </w:rPr>
              <w:t>8.3. Стоимость коллективного догово</w:t>
            </w:r>
            <w:r w:rsidR="0014233F">
              <w:rPr>
                <w:lang w:eastAsia="ar-SA"/>
              </w:rPr>
              <w:t>ра на 1 работника по итогам 2025</w:t>
            </w:r>
            <w:bookmarkStart w:id="0" w:name="_GoBack"/>
            <w:bookmarkEnd w:id="0"/>
            <w:r w:rsidRPr="00CE7B5B">
              <w:rPr>
                <w:lang w:eastAsia="ar-SA"/>
              </w:rPr>
              <w:t xml:space="preserve"> г., руб.</w:t>
            </w:r>
          </w:p>
        </w:tc>
        <w:tc>
          <w:tcPr>
            <w:tcW w:w="7229" w:type="dxa"/>
          </w:tcPr>
          <w:p w:rsidR="006C0292" w:rsidRDefault="006C0292" w:rsidP="00B90AFE">
            <w:pPr>
              <w:suppressAutoHyphens/>
              <w:snapToGrid w:val="0"/>
              <w:jc w:val="center"/>
              <w:rPr>
                <w:i/>
                <w:lang w:eastAsia="ar-SA"/>
              </w:rPr>
            </w:pPr>
            <w:r w:rsidRPr="00CE7B5B">
              <w:rPr>
                <w:i/>
                <w:lang w:eastAsia="ar-SA"/>
              </w:rPr>
              <w:t>п.8.1/п.8.2</w:t>
            </w:r>
          </w:p>
          <w:p w:rsidR="001D55E5" w:rsidRPr="001D55E5" w:rsidRDefault="006B547A" w:rsidP="006B547A">
            <w:pPr>
              <w:suppressAutoHyphens/>
              <w:snapToGrid w:val="0"/>
              <w:jc w:val="center"/>
              <w:rPr>
                <w:b/>
                <w:i/>
                <w:u w:val="single"/>
                <w:lang w:eastAsia="ar-SA"/>
              </w:rPr>
            </w:pPr>
            <w:r>
              <w:rPr>
                <w:b/>
                <w:i/>
                <w:u w:val="single"/>
                <w:lang w:val="tt-RU" w:eastAsia="ar-SA"/>
              </w:rPr>
              <w:t>68</w:t>
            </w:r>
            <w:r w:rsidR="00CB1985">
              <w:rPr>
                <w:b/>
                <w:i/>
                <w:u w:val="single"/>
                <w:lang w:val="tt-RU" w:eastAsia="ar-SA"/>
              </w:rPr>
              <w:t xml:space="preserve">8 </w:t>
            </w:r>
            <w:r w:rsidR="001D55E5" w:rsidRPr="001D55E5">
              <w:rPr>
                <w:b/>
                <w:i/>
                <w:u w:val="single"/>
                <w:lang w:eastAsia="ar-SA"/>
              </w:rPr>
              <w:t xml:space="preserve"> рублей</w:t>
            </w:r>
          </w:p>
        </w:tc>
      </w:tr>
    </w:tbl>
    <w:p w:rsidR="006C0292" w:rsidRPr="00CE7B5B" w:rsidRDefault="001D55E5" w:rsidP="006C0292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 </w:t>
      </w:r>
    </w:p>
    <w:p w:rsidR="00EC0E3A" w:rsidRDefault="00EC0E3A" w:rsidP="006C0292">
      <w:pPr>
        <w:suppressAutoHyphens/>
        <w:jc w:val="both"/>
        <w:rPr>
          <w:lang w:val="tt-RU" w:eastAsia="ar-SA"/>
        </w:rPr>
      </w:pPr>
    </w:p>
    <w:p w:rsidR="00EC0E3A" w:rsidRDefault="00EC0E3A" w:rsidP="006C0292">
      <w:pPr>
        <w:suppressAutoHyphens/>
        <w:jc w:val="both"/>
        <w:rPr>
          <w:lang w:val="tt-RU" w:eastAsia="ar-SA"/>
        </w:rPr>
      </w:pPr>
    </w:p>
    <w:p w:rsidR="00EC0E3A" w:rsidRDefault="00EC0E3A" w:rsidP="006C0292">
      <w:pPr>
        <w:suppressAutoHyphens/>
        <w:jc w:val="both"/>
        <w:rPr>
          <w:lang w:val="tt-RU" w:eastAsia="ar-SA"/>
        </w:rPr>
      </w:pPr>
    </w:p>
    <w:p w:rsidR="006C0292" w:rsidRPr="00CE7B5B" w:rsidRDefault="006C0292" w:rsidP="006C0292">
      <w:pPr>
        <w:suppressAutoHyphens/>
        <w:jc w:val="both"/>
        <w:rPr>
          <w:lang w:eastAsia="ar-SA"/>
        </w:rPr>
      </w:pPr>
      <w:r w:rsidRPr="00CE7B5B">
        <w:rPr>
          <w:lang w:eastAsia="ar-SA"/>
        </w:rPr>
        <w:t xml:space="preserve">Руководитель организации                                                                                       </w:t>
      </w:r>
      <w:r w:rsidR="00CE7B5B" w:rsidRPr="00CE7B5B">
        <w:rPr>
          <w:lang w:eastAsia="ar-SA"/>
        </w:rPr>
        <w:t xml:space="preserve">______________ </w:t>
      </w:r>
      <w:r w:rsidRPr="00CE7B5B">
        <w:rPr>
          <w:lang w:eastAsia="ar-SA"/>
        </w:rPr>
        <w:t xml:space="preserve"> </w:t>
      </w:r>
      <w:r w:rsidR="00956562">
        <w:rPr>
          <w:u w:val="single"/>
          <w:lang w:eastAsia="ar-SA"/>
        </w:rPr>
        <w:t>Мансуров А</w:t>
      </w:r>
      <w:r w:rsidR="00CE7B5B" w:rsidRPr="00CE7B5B">
        <w:rPr>
          <w:u w:val="single"/>
          <w:lang w:eastAsia="ar-SA"/>
        </w:rPr>
        <w:t>.</w:t>
      </w:r>
      <w:r w:rsidR="00956562">
        <w:rPr>
          <w:u w:val="single"/>
          <w:lang w:eastAsia="ar-SA"/>
        </w:rPr>
        <w:t>М.</w:t>
      </w:r>
    </w:p>
    <w:p w:rsidR="006C0292" w:rsidRPr="00CE7B5B" w:rsidRDefault="006C0292" w:rsidP="006C0292">
      <w:pPr>
        <w:suppressAutoHyphens/>
        <w:jc w:val="both"/>
        <w:rPr>
          <w:lang w:eastAsia="ar-SA"/>
        </w:rPr>
      </w:pPr>
      <w:r w:rsidRPr="00CE7B5B">
        <w:rPr>
          <w:lang w:eastAsia="ar-SA"/>
        </w:rPr>
        <w:t xml:space="preserve">                                                                                                                              </w:t>
      </w:r>
      <w:r w:rsidR="00CB1985">
        <w:rPr>
          <w:lang w:eastAsia="ar-SA"/>
        </w:rPr>
        <w:t xml:space="preserve">                            </w:t>
      </w:r>
      <w:r w:rsidRPr="00CE7B5B">
        <w:rPr>
          <w:lang w:eastAsia="ar-SA"/>
        </w:rPr>
        <w:t xml:space="preserve"> (Фамилия, инициалы)                                              </w:t>
      </w:r>
    </w:p>
    <w:p w:rsidR="006C0292" w:rsidRPr="00CE7B5B" w:rsidRDefault="006C0292" w:rsidP="006C0292">
      <w:pPr>
        <w:suppressAutoHyphens/>
        <w:jc w:val="both"/>
        <w:rPr>
          <w:lang w:eastAsia="ar-SA"/>
        </w:rPr>
      </w:pPr>
      <w:r w:rsidRPr="00CE7B5B">
        <w:rPr>
          <w:lang w:eastAsia="ar-SA"/>
        </w:rPr>
        <w:t xml:space="preserve">                                                                                                                   МП                  </w:t>
      </w:r>
    </w:p>
    <w:p w:rsidR="006C0292" w:rsidRPr="00CE7B5B" w:rsidRDefault="006C0292" w:rsidP="006C0292">
      <w:pPr>
        <w:suppressAutoHyphens/>
        <w:jc w:val="both"/>
        <w:rPr>
          <w:lang w:eastAsia="ar-SA"/>
        </w:rPr>
      </w:pPr>
      <w:r w:rsidRPr="00CE7B5B">
        <w:rPr>
          <w:lang w:eastAsia="ar-SA"/>
        </w:rPr>
        <w:t xml:space="preserve">     </w:t>
      </w:r>
    </w:p>
    <w:p w:rsidR="006C0292" w:rsidRPr="00CE7B5B" w:rsidRDefault="006C0292" w:rsidP="006C0292">
      <w:pPr>
        <w:suppressAutoHyphens/>
        <w:jc w:val="both"/>
        <w:rPr>
          <w:lang w:eastAsia="ar-SA"/>
        </w:rPr>
      </w:pPr>
    </w:p>
    <w:p w:rsidR="006C0292" w:rsidRPr="00CE7B5B" w:rsidRDefault="006C0292" w:rsidP="006C0292">
      <w:pPr>
        <w:suppressAutoHyphens/>
        <w:jc w:val="both"/>
        <w:rPr>
          <w:u w:val="single"/>
          <w:lang w:eastAsia="ar-SA"/>
        </w:rPr>
      </w:pPr>
      <w:r w:rsidRPr="00CE7B5B">
        <w:rPr>
          <w:lang w:eastAsia="ar-SA"/>
        </w:rPr>
        <w:t xml:space="preserve">  Председатель первичной профсоюзной организации                    </w:t>
      </w:r>
      <w:r w:rsidR="00CE7B5B" w:rsidRPr="00CE7B5B">
        <w:rPr>
          <w:lang w:eastAsia="ar-SA"/>
        </w:rPr>
        <w:t xml:space="preserve">                            ____________</w:t>
      </w:r>
      <w:r w:rsidR="00CE7B5B" w:rsidRPr="00CE7B5B">
        <w:rPr>
          <w:u w:val="single"/>
          <w:lang w:eastAsia="ar-SA"/>
        </w:rPr>
        <w:t>Закирова А.И.</w:t>
      </w:r>
    </w:p>
    <w:p w:rsidR="002E5975" w:rsidRPr="00CE7B5B" w:rsidRDefault="006C0292" w:rsidP="00CE7B5B">
      <w:pPr>
        <w:suppressAutoHyphens/>
        <w:jc w:val="both"/>
        <w:rPr>
          <w:rFonts w:eastAsia="Calibri"/>
          <w:lang w:eastAsia="en-US"/>
        </w:rPr>
      </w:pPr>
      <w:r w:rsidRPr="00CE7B5B">
        <w:rPr>
          <w:lang w:eastAsia="ar-SA"/>
        </w:rPr>
        <w:t xml:space="preserve">                                                                                           </w:t>
      </w:r>
      <w:r w:rsidR="00CE7B5B" w:rsidRPr="00CE7B5B">
        <w:rPr>
          <w:lang w:eastAsia="ar-SA"/>
        </w:rPr>
        <w:t xml:space="preserve">                        </w:t>
      </w:r>
      <w:r w:rsidRPr="00CE7B5B">
        <w:rPr>
          <w:lang w:eastAsia="ar-SA"/>
        </w:rPr>
        <w:t xml:space="preserve"> МП         </w:t>
      </w:r>
      <w:r w:rsidR="00CE7B5B" w:rsidRPr="00CE7B5B">
        <w:rPr>
          <w:lang w:eastAsia="ar-SA"/>
        </w:rPr>
        <w:t xml:space="preserve">                  </w:t>
      </w:r>
      <w:r w:rsidRPr="00CE7B5B">
        <w:rPr>
          <w:lang w:eastAsia="ar-SA"/>
        </w:rPr>
        <w:t xml:space="preserve"> (Фамилия, инициалы)  </w:t>
      </w:r>
    </w:p>
    <w:sectPr w:rsidR="002E5975" w:rsidRPr="00CE7B5B" w:rsidSect="006C0292">
      <w:pgSz w:w="16840" w:h="11900" w:orient="landscape"/>
      <w:pgMar w:top="738" w:right="301" w:bottom="874" w:left="1440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2B2E"/>
    <w:multiLevelType w:val="multilevel"/>
    <w:tmpl w:val="5B7C3F0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0292"/>
    <w:rsid w:val="000231BD"/>
    <w:rsid w:val="0014233F"/>
    <w:rsid w:val="001D55E5"/>
    <w:rsid w:val="002000B0"/>
    <w:rsid w:val="002E5975"/>
    <w:rsid w:val="004C3329"/>
    <w:rsid w:val="005204BE"/>
    <w:rsid w:val="00600145"/>
    <w:rsid w:val="006B547A"/>
    <w:rsid w:val="006C0292"/>
    <w:rsid w:val="00852C78"/>
    <w:rsid w:val="008740F5"/>
    <w:rsid w:val="00892F52"/>
    <w:rsid w:val="00895DC5"/>
    <w:rsid w:val="00956562"/>
    <w:rsid w:val="00A76F57"/>
    <w:rsid w:val="00B172B0"/>
    <w:rsid w:val="00B66198"/>
    <w:rsid w:val="00BA03AA"/>
    <w:rsid w:val="00C60E43"/>
    <w:rsid w:val="00CB1985"/>
    <w:rsid w:val="00CB56D5"/>
    <w:rsid w:val="00CE7B5B"/>
    <w:rsid w:val="00DC3A8E"/>
    <w:rsid w:val="00E4149C"/>
    <w:rsid w:val="00E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CB29"/>
  <w15:docId w15:val="{714751CB-9AF2-431D-AA25-1F847729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right="523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292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83399-6C43-442A-B136-3B3098D4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Айзиряк Ильдусовна</dc:creator>
  <cp:lastModifiedBy>User</cp:lastModifiedBy>
  <cp:revision>13</cp:revision>
  <dcterms:created xsi:type="dcterms:W3CDTF">2023-05-15T05:32:00Z</dcterms:created>
  <dcterms:modified xsi:type="dcterms:W3CDTF">2026-02-05T16:20:00Z</dcterms:modified>
</cp:coreProperties>
</file>